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10 апреля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314-2804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 ООО "</w:t>
      </w:r>
      <w:r>
        <w:rPr>
          <w:rFonts w:ascii="Times New Roman" w:eastAsia="Times New Roman" w:hAnsi="Times New Roman" w:cs="Times New Roman"/>
        </w:rPr>
        <w:t>Крестьянский двор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>Симонова Сергея Леонидовича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Симонов С.Л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ООО "</w:t>
      </w:r>
      <w:r>
        <w:rPr>
          <w:rFonts w:ascii="Times New Roman" w:eastAsia="Times New Roman" w:hAnsi="Times New Roman" w:cs="Times New Roman"/>
        </w:rPr>
        <w:t>Крестьянский двор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Объездная</w:t>
      </w:r>
      <w:r>
        <w:rPr>
          <w:rFonts w:ascii="Times New Roman" w:eastAsia="Times New Roman" w:hAnsi="Times New Roman" w:cs="Times New Roman"/>
        </w:rPr>
        <w:t>, д.8,</w:t>
      </w:r>
      <w:r>
        <w:rPr>
          <w:rFonts w:ascii="Times New Roman" w:eastAsia="Times New Roman" w:hAnsi="Times New Roman" w:cs="Times New Roman"/>
        </w:rPr>
        <w:t xml:space="preserve"> кв.</w:t>
      </w:r>
      <w:r>
        <w:rPr>
          <w:rFonts w:ascii="Times New Roman" w:eastAsia="Times New Roman" w:hAnsi="Times New Roman" w:cs="Times New Roman"/>
        </w:rPr>
        <w:t>153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расчет по страховым взносам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Симонов С.Л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Симонов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Симонов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Симонов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09.02.2026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</w:t>
      </w:r>
      <w:r>
        <w:rPr>
          <w:rFonts w:ascii="Times New Roman" w:eastAsia="Times New Roman" w:hAnsi="Times New Roman" w:cs="Times New Roman"/>
        </w:rPr>
        <w:t>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Симонов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С.Л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Симонов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С.Л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 ООО "</w:t>
      </w:r>
      <w:r>
        <w:rPr>
          <w:rFonts w:ascii="Times New Roman" w:eastAsia="Times New Roman" w:hAnsi="Times New Roman" w:cs="Times New Roman"/>
        </w:rPr>
        <w:t>Крестьянский двор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>Симонова Сергея Леонидовича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 xml:space="preserve">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5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35">
    <w:name w:val="cat-UserDefined grp-25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